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C6" w:rsidRPr="00CE7559" w:rsidRDefault="005875C6">
      <w:pPr>
        <w:rPr>
          <w:sz w:val="28"/>
          <w:szCs w:val="28"/>
        </w:rPr>
      </w:pPr>
    </w:p>
    <w:p w:rsidR="0099674A" w:rsidRPr="00CE7559" w:rsidRDefault="00CE7559" w:rsidP="0099674A">
      <w:pPr>
        <w:rPr>
          <w:rFonts w:ascii="Calibri" w:hAnsi="Calibri"/>
          <w:sz w:val="28"/>
          <w:szCs w:val="28"/>
        </w:rPr>
      </w:pPr>
      <w:r w:rsidRPr="00CE7559">
        <w:rPr>
          <w:rFonts w:ascii="Calibri" w:hAnsi="Calibri"/>
          <w:sz w:val="28"/>
          <w:szCs w:val="28"/>
        </w:rPr>
        <w:t>CMDHB power incidents</w:t>
      </w:r>
    </w:p>
    <w:p w:rsidR="00B67B82" w:rsidRDefault="00B67B82" w:rsidP="00B67B82">
      <w:pPr>
        <w:rPr>
          <w:i/>
          <w:iCs/>
        </w:rPr>
      </w:pPr>
      <w:r>
        <w:rPr>
          <w:i/>
          <w:iCs/>
        </w:rPr>
        <w:t xml:space="preserve">Media reports around recent electricity outages </w:t>
      </w:r>
      <w:r>
        <w:rPr>
          <w:i/>
          <w:iCs/>
        </w:rPr>
        <w:t xml:space="preserve">at CMDHB facilities </w:t>
      </w:r>
      <w:r>
        <w:rPr>
          <w:i/>
          <w:iCs/>
        </w:rPr>
        <w:t>have been confusing</w:t>
      </w:r>
      <w:r>
        <w:rPr>
          <w:i/>
          <w:iCs/>
        </w:rPr>
        <w:t xml:space="preserve"> as they have combined several outages and reported them as one.</w:t>
      </w:r>
    </w:p>
    <w:p w:rsidR="00B67B82" w:rsidRDefault="00B67B82" w:rsidP="00B67B82">
      <w:pPr>
        <w:rPr>
          <w:i/>
          <w:iCs/>
        </w:rPr>
      </w:pPr>
      <w:r>
        <w:rPr>
          <w:i/>
          <w:iCs/>
        </w:rPr>
        <w:t xml:space="preserve">Below is the information regarding outages at </w:t>
      </w:r>
      <w:proofErr w:type="spellStart"/>
      <w:r>
        <w:rPr>
          <w:i/>
          <w:iCs/>
        </w:rPr>
        <w:t>Middlemore</w:t>
      </w:r>
      <w:proofErr w:type="spellEnd"/>
      <w:r>
        <w:rPr>
          <w:i/>
          <w:iCs/>
        </w:rPr>
        <w:t xml:space="preserve"> Hospital and </w:t>
      </w:r>
      <w:proofErr w:type="spellStart"/>
      <w:r>
        <w:rPr>
          <w:i/>
          <w:iCs/>
        </w:rPr>
        <w:t>Manukau</w:t>
      </w:r>
      <w:proofErr w:type="spellEnd"/>
      <w:r>
        <w:rPr>
          <w:i/>
          <w:iCs/>
        </w:rPr>
        <w:t xml:space="preserve"> </w:t>
      </w:r>
      <w:proofErr w:type="spellStart"/>
      <w:proofErr w:type="gramStart"/>
      <w:r>
        <w:rPr>
          <w:i/>
          <w:iCs/>
        </w:rPr>
        <w:t>Superclininc</w:t>
      </w:r>
      <w:proofErr w:type="spellEnd"/>
      <w:r>
        <w:rPr>
          <w:i/>
          <w:iCs/>
        </w:rPr>
        <w:t>.</w:t>
      </w:r>
      <w:proofErr w:type="gramEnd"/>
    </w:p>
    <w:p w:rsidR="00930990" w:rsidRDefault="00930990" w:rsidP="0099674A">
      <w:pPr>
        <w:rPr>
          <w:b/>
          <w:bCs/>
          <w:i/>
          <w:iCs/>
        </w:rPr>
      </w:pPr>
    </w:p>
    <w:p w:rsidR="0099674A" w:rsidRDefault="0099674A" w:rsidP="0099674A">
      <w:pPr>
        <w:rPr>
          <w:rFonts w:ascii="Times New Roman" w:hAnsi="Times New Roman"/>
          <w:b/>
          <w:bCs/>
          <w:i/>
          <w:iCs/>
          <w:sz w:val="24"/>
          <w:szCs w:val="24"/>
        </w:rPr>
      </w:pPr>
      <w:r>
        <w:rPr>
          <w:b/>
          <w:bCs/>
          <w:i/>
          <w:iCs/>
        </w:rPr>
        <w:t>CM Health does not consider that the</w:t>
      </w:r>
      <w:r>
        <w:rPr>
          <w:b/>
          <w:bCs/>
          <w:i/>
          <w:iCs/>
        </w:rPr>
        <w:t xml:space="preserve"> electrical po</w:t>
      </w:r>
      <w:r w:rsidR="00CE7559">
        <w:rPr>
          <w:b/>
          <w:bCs/>
          <w:i/>
          <w:iCs/>
        </w:rPr>
        <w:t>wer supply to C</w:t>
      </w:r>
      <w:r>
        <w:rPr>
          <w:b/>
          <w:bCs/>
          <w:i/>
          <w:iCs/>
        </w:rPr>
        <w:t xml:space="preserve">MDHB facilities, including </w:t>
      </w:r>
      <w:proofErr w:type="spellStart"/>
      <w:r>
        <w:rPr>
          <w:b/>
          <w:bCs/>
          <w:i/>
          <w:iCs/>
        </w:rPr>
        <w:t>Middlemore</w:t>
      </w:r>
      <w:proofErr w:type="spellEnd"/>
      <w:r>
        <w:rPr>
          <w:b/>
          <w:bCs/>
          <w:i/>
          <w:iCs/>
        </w:rPr>
        <w:t xml:space="preserve"> Hospital and the </w:t>
      </w:r>
      <w:proofErr w:type="spellStart"/>
      <w:r>
        <w:rPr>
          <w:b/>
          <w:bCs/>
          <w:i/>
          <w:iCs/>
        </w:rPr>
        <w:t>Manukau</w:t>
      </w:r>
      <w:proofErr w:type="spellEnd"/>
      <w:r>
        <w:rPr>
          <w:b/>
          <w:bCs/>
          <w:i/>
          <w:iCs/>
        </w:rPr>
        <w:t xml:space="preserve"> </w:t>
      </w:r>
      <w:proofErr w:type="spellStart"/>
      <w:r>
        <w:rPr>
          <w:b/>
          <w:bCs/>
          <w:i/>
          <w:iCs/>
        </w:rPr>
        <w:t>Superclinic</w:t>
      </w:r>
      <w:proofErr w:type="spellEnd"/>
      <w:r>
        <w:rPr>
          <w:b/>
          <w:bCs/>
          <w:i/>
          <w:iCs/>
        </w:rPr>
        <w:t xml:space="preserve">, </w:t>
      </w:r>
      <w:r>
        <w:rPr>
          <w:b/>
          <w:bCs/>
          <w:i/>
          <w:iCs/>
        </w:rPr>
        <w:t xml:space="preserve">is unreliable. </w:t>
      </w:r>
    </w:p>
    <w:p w:rsidR="0099674A" w:rsidRPr="00930990" w:rsidRDefault="0099674A">
      <w:pPr>
        <w:rPr>
          <w:b/>
        </w:rPr>
      </w:pPr>
    </w:p>
    <w:p w:rsidR="005875C6" w:rsidRPr="00930990" w:rsidRDefault="005875C6">
      <w:pPr>
        <w:rPr>
          <w:b/>
        </w:rPr>
      </w:pPr>
      <w:r w:rsidRPr="00930990">
        <w:rPr>
          <w:b/>
        </w:rPr>
        <w:t>Power outage 9 October 2017</w:t>
      </w:r>
    </w:p>
    <w:p w:rsidR="005875C6" w:rsidRDefault="005875C6">
      <w:r>
        <w:t xml:space="preserve">The </w:t>
      </w:r>
      <w:proofErr w:type="spellStart"/>
      <w:r>
        <w:t>Middlemore</w:t>
      </w:r>
      <w:proofErr w:type="spellEnd"/>
      <w:r>
        <w:t xml:space="preserve"> high voltage supply cables tripped on high current at 1.18pm on Monday 9 October 2017.</w:t>
      </w:r>
    </w:p>
    <w:p w:rsidR="00BF331F" w:rsidRDefault="005875C6" w:rsidP="005875C6">
      <w:r>
        <w:t>All generators</w:t>
      </w:r>
      <w:r w:rsidR="00BF331F">
        <w:t xml:space="preserve"> </w:t>
      </w:r>
      <w:r w:rsidR="00BF331F">
        <w:t>in the affected area</w:t>
      </w:r>
      <w:r w:rsidR="00BF331F">
        <w:t>,</w:t>
      </w:r>
      <w:r w:rsidR="00BF331F">
        <w:t xml:space="preserve"> </w:t>
      </w:r>
      <w:r w:rsidR="00BF331F">
        <w:t>apart from two,</w:t>
      </w:r>
      <w:r>
        <w:t xml:space="preserve"> </w:t>
      </w:r>
      <w:r w:rsidR="00BF331F">
        <w:t>operated</w:t>
      </w:r>
      <w:r w:rsidR="00BF331F">
        <w:t xml:space="preserve"> </w:t>
      </w:r>
      <w:r>
        <w:t xml:space="preserve">as expected. </w:t>
      </w:r>
      <w:r w:rsidR="00BF331F">
        <w:t xml:space="preserve">The two generators covering </w:t>
      </w:r>
      <w:proofErr w:type="spellStart"/>
      <w:r w:rsidR="00BF331F">
        <w:t>KidzFirst</w:t>
      </w:r>
      <w:proofErr w:type="spellEnd"/>
      <w:r w:rsidR="00BF331F">
        <w:t xml:space="preserve"> and the </w:t>
      </w:r>
      <w:proofErr w:type="spellStart"/>
      <w:r w:rsidR="00BF331F">
        <w:t>McIndoe</w:t>
      </w:r>
      <w:proofErr w:type="spellEnd"/>
      <w:r w:rsidR="00BF331F">
        <w:t xml:space="preserve"> building started but due to various control issues, did not connect for nine minutes.</w:t>
      </w:r>
    </w:p>
    <w:p w:rsidR="005875C6" w:rsidRDefault="005875C6" w:rsidP="005875C6">
      <w:r>
        <w:t xml:space="preserve">Critical functions </w:t>
      </w:r>
      <w:r w:rsidR="00BF331F">
        <w:t xml:space="preserve">are not affected by these types of </w:t>
      </w:r>
      <w:r>
        <w:t xml:space="preserve">issues </w:t>
      </w:r>
      <w:r>
        <w:t>and saw no loss of power supply</w:t>
      </w:r>
      <w:r w:rsidR="00CE7559">
        <w:t>. Critical functions</w:t>
      </w:r>
      <w:r>
        <w:t xml:space="preserve"> are continually running on batteries via Uninterruptible Power Supplies (UPS). The batteries are constantly being rechar</w:t>
      </w:r>
      <w:r w:rsidR="00BF331F">
        <w:t>ged via the Essential Power sup</w:t>
      </w:r>
      <w:r>
        <w:t>p</w:t>
      </w:r>
      <w:r w:rsidR="00BF331F">
        <w:t>l</w:t>
      </w:r>
      <w:r>
        <w:t>y/generators.</w:t>
      </w:r>
    </w:p>
    <w:p w:rsidR="00BF331F" w:rsidRDefault="00BF331F" w:rsidP="00BF331F">
      <w:r>
        <w:t xml:space="preserve">During those nine minutes, patients and staff </w:t>
      </w:r>
      <w:r>
        <w:t xml:space="preserve">saw a loss of power, including the activation of emergency </w:t>
      </w:r>
      <w:r>
        <w:t>lighting</w:t>
      </w:r>
      <w:r>
        <w:t>.</w:t>
      </w:r>
    </w:p>
    <w:p w:rsidR="005875C6" w:rsidRDefault="0099674A">
      <w:r>
        <w:t xml:space="preserve">The </w:t>
      </w:r>
      <w:r w:rsidR="00BF331F" w:rsidRPr="0099674A">
        <w:t xml:space="preserve">settings on the </w:t>
      </w:r>
      <w:proofErr w:type="spellStart"/>
      <w:r w:rsidR="00BF331F" w:rsidRPr="0099674A">
        <w:t>Middlemore</w:t>
      </w:r>
      <w:proofErr w:type="spellEnd"/>
      <w:r w:rsidR="00BF331F" w:rsidRPr="0099674A">
        <w:t xml:space="preserve"> HV circuit breakers have </w:t>
      </w:r>
      <w:r w:rsidRPr="0099674A">
        <w:t xml:space="preserve">since been reviewed and </w:t>
      </w:r>
      <w:r w:rsidR="00BF331F" w:rsidRPr="0099674A">
        <w:t>adjusted.  Replacement and upgrading of circuit breakers will be part of a remediation program.  Consultants have been engaged to undertake an asset remediation review.</w:t>
      </w:r>
      <w:r w:rsidR="00BF331F">
        <w:br/>
      </w:r>
    </w:p>
    <w:p w:rsidR="002E3AD0" w:rsidRPr="00930990" w:rsidRDefault="005875C6">
      <w:pPr>
        <w:rPr>
          <w:b/>
        </w:rPr>
      </w:pPr>
      <w:r w:rsidRPr="00930990">
        <w:rPr>
          <w:b/>
        </w:rPr>
        <w:t>Power outage on 11 March 2018</w:t>
      </w:r>
    </w:p>
    <w:p w:rsidR="005875C6" w:rsidRDefault="005875C6">
      <w:r>
        <w:t xml:space="preserve">On Sunday 11 March 2018 </w:t>
      </w:r>
      <w:proofErr w:type="spellStart"/>
      <w:r>
        <w:t>Transpower</w:t>
      </w:r>
      <w:proofErr w:type="spellEnd"/>
      <w:r>
        <w:t xml:space="preserve"> had a transformer issue that affected significant areas of </w:t>
      </w:r>
      <w:proofErr w:type="spellStart"/>
      <w:r>
        <w:t>Mangere</w:t>
      </w:r>
      <w:proofErr w:type="spellEnd"/>
      <w:r>
        <w:t xml:space="preserve">, including </w:t>
      </w:r>
      <w:proofErr w:type="spellStart"/>
      <w:r>
        <w:t>Middlemore</w:t>
      </w:r>
      <w:proofErr w:type="spellEnd"/>
      <w:r>
        <w:t xml:space="preserve"> Hospital, from approximately 4.15pm to 5.30pm.</w:t>
      </w:r>
    </w:p>
    <w:p w:rsidR="005875C6" w:rsidRDefault="005875C6">
      <w:r>
        <w:t xml:space="preserve">The six </w:t>
      </w:r>
      <w:proofErr w:type="spellStart"/>
      <w:r>
        <w:t>Middlemore</w:t>
      </w:r>
      <w:proofErr w:type="spellEnd"/>
      <w:r>
        <w:t xml:space="preserve"> generators started and supplied power to the Essential Power systems, as they were designed to.</w:t>
      </w:r>
    </w:p>
    <w:p w:rsidR="005875C6" w:rsidRDefault="005875C6">
      <w:r>
        <w:t>It takes 20 seconds for the generators t</w:t>
      </w:r>
      <w:r w:rsidR="00CE7559">
        <w:t>o start, come up to speed, conn</w:t>
      </w:r>
      <w:r>
        <w:t>ect to the power supply and commence supplying Essential Power.</w:t>
      </w:r>
    </w:p>
    <w:p w:rsidR="005875C6" w:rsidRDefault="005875C6">
      <w:r>
        <w:lastRenderedPageBreak/>
        <w:t>Critical functions are not affected by these sorts of power outages and saw no loss of power supply. They are continually running on batteries via Uninterruptible Power Supplies (UPS). The batteries are constantly being rechar</w:t>
      </w:r>
      <w:r w:rsidR="00BF331F">
        <w:t>ged via the Essential Power sup</w:t>
      </w:r>
      <w:r>
        <w:t>p</w:t>
      </w:r>
      <w:r w:rsidR="00BF331F">
        <w:t>l</w:t>
      </w:r>
      <w:r>
        <w:t>y/generators.</w:t>
      </w:r>
    </w:p>
    <w:p w:rsidR="005875C6" w:rsidRDefault="005875C6">
      <w:r>
        <w:t xml:space="preserve">The patients and staff saw a 20 second loss of Essential power supply before the generators took over. </w:t>
      </w:r>
      <w:proofErr w:type="spellStart"/>
      <w:r>
        <w:t>Non Essential</w:t>
      </w:r>
      <w:proofErr w:type="spellEnd"/>
      <w:r>
        <w:t xml:space="preserve"> power systems were affected from 4.15pm to 5.30pm. This would have been obvious through reduced lighting.</w:t>
      </w:r>
    </w:p>
    <w:p w:rsidR="005875C6" w:rsidRDefault="005875C6"/>
    <w:p w:rsidR="00B67B82" w:rsidRPr="00930990" w:rsidRDefault="00930990">
      <w:pPr>
        <w:rPr>
          <w:b/>
        </w:rPr>
      </w:pPr>
      <w:proofErr w:type="spellStart"/>
      <w:r>
        <w:rPr>
          <w:b/>
        </w:rPr>
        <w:t>Non</w:t>
      </w:r>
      <w:r w:rsidR="00B67B82" w:rsidRPr="00930990">
        <w:rPr>
          <w:b/>
        </w:rPr>
        <w:t xml:space="preserve"> Essential</w:t>
      </w:r>
      <w:proofErr w:type="spellEnd"/>
      <w:r w:rsidR="00B67B82" w:rsidRPr="00930990">
        <w:rPr>
          <w:b/>
        </w:rPr>
        <w:t xml:space="preserve"> power issue </w:t>
      </w:r>
      <w:proofErr w:type="spellStart"/>
      <w:r w:rsidR="00B67B82" w:rsidRPr="00930990">
        <w:rPr>
          <w:b/>
        </w:rPr>
        <w:t>Manukau</w:t>
      </w:r>
      <w:proofErr w:type="spellEnd"/>
      <w:r w:rsidR="00B67B82" w:rsidRPr="00930990">
        <w:rPr>
          <w:b/>
        </w:rPr>
        <w:t xml:space="preserve"> </w:t>
      </w:r>
      <w:proofErr w:type="spellStart"/>
      <w:r w:rsidR="00B67B82" w:rsidRPr="00930990">
        <w:rPr>
          <w:b/>
        </w:rPr>
        <w:t>SuperClinic</w:t>
      </w:r>
      <w:proofErr w:type="spellEnd"/>
      <w:r w:rsidR="00B67B82" w:rsidRPr="00930990">
        <w:rPr>
          <w:b/>
        </w:rPr>
        <w:t xml:space="preserve"> 3 April – 28 May 2017.</w:t>
      </w:r>
    </w:p>
    <w:p w:rsidR="0099674A" w:rsidRPr="00CE7559" w:rsidRDefault="0099674A" w:rsidP="0099674A">
      <w:pPr>
        <w:rPr>
          <w:iCs/>
        </w:rPr>
      </w:pPr>
      <w:r w:rsidRPr="00CE7559">
        <w:rPr>
          <w:iCs/>
        </w:rPr>
        <w:t xml:space="preserve">Vector owns and operates the 2 high voltage power cables which supply the </w:t>
      </w:r>
      <w:proofErr w:type="spellStart"/>
      <w:r w:rsidRPr="00CE7559">
        <w:rPr>
          <w:iCs/>
        </w:rPr>
        <w:t>Manukau</w:t>
      </w:r>
      <w:proofErr w:type="spellEnd"/>
      <w:r w:rsidRPr="00CE7559">
        <w:rPr>
          <w:iCs/>
        </w:rPr>
        <w:t xml:space="preserve"> Health Park (of which the </w:t>
      </w:r>
      <w:proofErr w:type="spellStart"/>
      <w:r w:rsidRPr="00CE7559">
        <w:rPr>
          <w:iCs/>
        </w:rPr>
        <w:t>Superclinic</w:t>
      </w:r>
      <w:proofErr w:type="spellEnd"/>
      <w:r w:rsidRPr="00CE7559">
        <w:rPr>
          <w:iCs/>
        </w:rPr>
        <w:t xml:space="preserve"> is a part).  One HV cable supplies the Essential Power system (which is backed up by a CMDHB generator), the other HV cable supplies power to the </w:t>
      </w:r>
      <w:proofErr w:type="spellStart"/>
      <w:r w:rsidRPr="00CE7559">
        <w:rPr>
          <w:iCs/>
        </w:rPr>
        <w:t>Non Essential</w:t>
      </w:r>
      <w:proofErr w:type="spellEnd"/>
      <w:r w:rsidRPr="00CE7559">
        <w:rPr>
          <w:iCs/>
        </w:rPr>
        <w:t xml:space="preserve"> power system.</w:t>
      </w:r>
    </w:p>
    <w:p w:rsidR="0099674A" w:rsidRPr="00CE7559" w:rsidRDefault="0099674A" w:rsidP="0099674A">
      <w:pPr>
        <w:rPr>
          <w:iCs/>
        </w:rPr>
      </w:pPr>
      <w:r w:rsidRPr="00CE7559">
        <w:rPr>
          <w:iCs/>
        </w:rPr>
        <w:t>We have experienced one significant fault.</w:t>
      </w:r>
    </w:p>
    <w:p w:rsidR="0099674A" w:rsidRPr="00CE7559" w:rsidRDefault="0099674A" w:rsidP="0099674A">
      <w:pPr>
        <w:rPr>
          <w:iCs/>
        </w:rPr>
      </w:pPr>
      <w:r w:rsidRPr="00CE7559">
        <w:rPr>
          <w:iCs/>
        </w:rPr>
        <w:t xml:space="preserve">At approx. 5.45 pm 3 April 2017 the Vector </w:t>
      </w:r>
      <w:proofErr w:type="spellStart"/>
      <w:r w:rsidRPr="00CE7559">
        <w:rPr>
          <w:iCs/>
        </w:rPr>
        <w:t>Non Essential</w:t>
      </w:r>
      <w:proofErr w:type="spellEnd"/>
      <w:r w:rsidRPr="00CE7559">
        <w:rPr>
          <w:iCs/>
        </w:rPr>
        <w:t xml:space="preserve"> high voltage power supply cable faulted. This resulted in the </w:t>
      </w:r>
      <w:proofErr w:type="spellStart"/>
      <w:r w:rsidRPr="00CE7559">
        <w:rPr>
          <w:iCs/>
        </w:rPr>
        <w:t>Manukau</w:t>
      </w:r>
      <w:proofErr w:type="spellEnd"/>
      <w:r w:rsidRPr="00CE7559">
        <w:rPr>
          <w:iCs/>
        </w:rPr>
        <w:t xml:space="preserve"> Health Park having HV mains power for the Essential Power system and no power for the </w:t>
      </w:r>
      <w:proofErr w:type="spellStart"/>
      <w:r w:rsidRPr="00CE7559">
        <w:rPr>
          <w:iCs/>
        </w:rPr>
        <w:t>Non Essential</w:t>
      </w:r>
      <w:proofErr w:type="spellEnd"/>
      <w:r w:rsidRPr="00CE7559">
        <w:rPr>
          <w:iCs/>
        </w:rPr>
        <w:t xml:space="preserve"> Power system. This is a normal system design.  </w:t>
      </w:r>
    </w:p>
    <w:p w:rsidR="0099674A" w:rsidRPr="00CE7559" w:rsidRDefault="0099674A" w:rsidP="0099674A">
      <w:pPr>
        <w:rPr>
          <w:iCs/>
        </w:rPr>
      </w:pPr>
      <w:r w:rsidRPr="00CE7559">
        <w:rPr>
          <w:iCs/>
        </w:rPr>
        <w:t>The CMDHB emergency generator, which is reserved for the use on the Essential Power system, was not subject to a power failure and as a result was not required to start, as per normal system design.</w:t>
      </w:r>
    </w:p>
    <w:p w:rsidR="0099674A" w:rsidRPr="00CE7559" w:rsidRDefault="0099674A" w:rsidP="0099674A">
      <w:pPr>
        <w:rPr>
          <w:iCs/>
        </w:rPr>
      </w:pPr>
      <w:r w:rsidRPr="00CE7559">
        <w:rPr>
          <w:iCs/>
        </w:rPr>
        <w:t>CMDHB engineering staff attended the outage in conjunction with Vector staff.  Initial investigations were undertaken to determine the fault was on the high voltage supply side.</w:t>
      </w:r>
    </w:p>
    <w:p w:rsidR="0099674A" w:rsidRPr="00CE7559" w:rsidRDefault="0099674A" w:rsidP="0099674A">
      <w:pPr>
        <w:rPr>
          <w:iCs/>
        </w:rPr>
      </w:pPr>
      <w:r w:rsidRPr="00CE7559">
        <w:rPr>
          <w:iCs/>
        </w:rPr>
        <w:t xml:space="preserve">At approximately 7.30pm CMDHB engineering staff manually started the CMDHB emergency generator and manually operated switches to allow the emergency generator to supply the </w:t>
      </w:r>
      <w:proofErr w:type="spellStart"/>
      <w:r w:rsidRPr="00CE7559">
        <w:rPr>
          <w:iCs/>
        </w:rPr>
        <w:t>Non Essential</w:t>
      </w:r>
      <w:proofErr w:type="spellEnd"/>
      <w:r w:rsidRPr="00CE7559">
        <w:rPr>
          <w:iCs/>
        </w:rPr>
        <w:t xml:space="preserve"> power.  </w:t>
      </w:r>
    </w:p>
    <w:p w:rsidR="0099674A" w:rsidRPr="00CE7559" w:rsidRDefault="0099674A" w:rsidP="0099674A">
      <w:pPr>
        <w:rPr>
          <w:iCs/>
        </w:rPr>
      </w:pPr>
      <w:r w:rsidRPr="00CE7559">
        <w:rPr>
          <w:iCs/>
        </w:rPr>
        <w:t xml:space="preserve">This design feature allowed CMDHB the flexibility to use the emergency generator for the </w:t>
      </w:r>
      <w:proofErr w:type="spellStart"/>
      <w:r w:rsidRPr="00CE7559">
        <w:rPr>
          <w:iCs/>
        </w:rPr>
        <w:t>Non Essential</w:t>
      </w:r>
      <w:proofErr w:type="spellEnd"/>
      <w:r w:rsidRPr="00CE7559">
        <w:rPr>
          <w:iCs/>
        </w:rPr>
        <w:t xml:space="preserve"> supply, and provided resilience to the overall system.</w:t>
      </w:r>
    </w:p>
    <w:p w:rsidR="0099674A" w:rsidRPr="00CE7559" w:rsidRDefault="0099674A" w:rsidP="0099674A">
      <w:pPr>
        <w:rPr>
          <w:iCs/>
        </w:rPr>
      </w:pPr>
      <w:r w:rsidRPr="00CE7559">
        <w:rPr>
          <w:iCs/>
        </w:rPr>
        <w:t xml:space="preserve">Vector undertook emergency investigations to locate the fault, which was underneath the building.  Vector determined the fault to be </w:t>
      </w:r>
      <w:proofErr w:type="spellStart"/>
      <w:r w:rsidRPr="00CE7559">
        <w:rPr>
          <w:iCs/>
        </w:rPr>
        <w:t>unrepairable</w:t>
      </w:r>
      <w:proofErr w:type="spellEnd"/>
      <w:r w:rsidRPr="00CE7559">
        <w:rPr>
          <w:iCs/>
        </w:rPr>
        <w:t xml:space="preserve">.  Vector supplied and connected a large temporary generator over the night of 3 April. This meant the HV mains were supplying Essential Power and the Vector generator was supplying </w:t>
      </w:r>
      <w:proofErr w:type="spellStart"/>
      <w:r w:rsidRPr="00CE7559">
        <w:rPr>
          <w:iCs/>
        </w:rPr>
        <w:t>Non Essential</w:t>
      </w:r>
      <w:proofErr w:type="spellEnd"/>
      <w:r w:rsidRPr="00CE7559">
        <w:rPr>
          <w:iCs/>
        </w:rPr>
        <w:t xml:space="preserve"> power.</w:t>
      </w:r>
    </w:p>
    <w:p w:rsidR="0099674A" w:rsidRPr="00CE7559" w:rsidRDefault="0099674A" w:rsidP="0099674A">
      <w:pPr>
        <w:rPr>
          <w:iCs/>
        </w:rPr>
      </w:pPr>
      <w:r w:rsidRPr="00CE7559">
        <w:rPr>
          <w:iCs/>
        </w:rPr>
        <w:t>When the Vector generator was on-line, the CMDHB generator was stopped and again switched to provide back-up to the Essential Power supply.</w:t>
      </w:r>
    </w:p>
    <w:p w:rsidR="00B67B82" w:rsidRPr="00CE7559" w:rsidRDefault="00B67B82" w:rsidP="0099674A">
      <w:pPr>
        <w:rPr>
          <w:iCs/>
        </w:rPr>
      </w:pPr>
      <w:r w:rsidRPr="00CE7559">
        <w:rPr>
          <w:iCs/>
        </w:rPr>
        <w:t xml:space="preserve">The period that Vector provided a generator to cover the </w:t>
      </w:r>
      <w:proofErr w:type="spellStart"/>
      <w:r w:rsidRPr="00CE7559">
        <w:rPr>
          <w:iCs/>
        </w:rPr>
        <w:t>Non Essential</w:t>
      </w:r>
      <w:proofErr w:type="spellEnd"/>
      <w:r w:rsidRPr="00CE7559">
        <w:rPr>
          <w:iCs/>
        </w:rPr>
        <w:t xml:space="preserve"> power system was from 3 April to 28 May. No surgeries were cancelled or postponed as a result.</w:t>
      </w:r>
      <w:r w:rsidRPr="00CE7559">
        <w:rPr>
          <w:iCs/>
        </w:rPr>
        <w:t xml:space="preserve"> </w:t>
      </w:r>
      <w:r w:rsidRPr="00CE7559">
        <w:rPr>
          <w:iCs/>
        </w:rPr>
        <w:t>There was a half hour delay to the beginning of the day on 4 April.</w:t>
      </w:r>
    </w:p>
    <w:p w:rsidR="0099674A" w:rsidRPr="00CE7559" w:rsidRDefault="0099674A" w:rsidP="0099674A">
      <w:pPr>
        <w:rPr>
          <w:iCs/>
        </w:rPr>
      </w:pPr>
      <w:r w:rsidRPr="00CE7559">
        <w:rPr>
          <w:iCs/>
        </w:rPr>
        <w:lastRenderedPageBreak/>
        <w:t xml:space="preserve">Vector has subsequently replaced the 2 </w:t>
      </w:r>
      <w:bookmarkStart w:id="0" w:name="_GoBack"/>
      <w:bookmarkEnd w:id="0"/>
      <w:r w:rsidRPr="00CE7559">
        <w:rPr>
          <w:iCs/>
        </w:rPr>
        <w:t xml:space="preserve">original HV cables with 2 larger capacity cables which will also cater for future electrical load at </w:t>
      </w:r>
      <w:proofErr w:type="spellStart"/>
      <w:r w:rsidRPr="00CE7559">
        <w:rPr>
          <w:iCs/>
        </w:rPr>
        <w:t>Manukau</w:t>
      </w:r>
      <w:proofErr w:type="spellEnd"/>
      <w:r w:rsidRPr="00CE7559">
        <w:rPr>
          <w:iCs/>
        </w:rPr>
        <w:t xml:space="preserve"> Health Park.</w:t>
      </w:r>
    </w:p>
    <w:p w:rsidR="0099674A" w:rsidRPr="00CE7559" w:rsidRDefault="0099674A" w:rsidP="0099674A">
      <w:pPr>
        <w:rPr>
          <w:iCs/>
        </w:rPr>
      </w:pPr>
      <w:r w:rsidRPr="00CE7559">
        <w:rPr>
          <w:iCs/>
        </w:rPr>
        <w:t xml:space="preserve">CMDHB has </w:t>
      </w:r>
      <w:proofErr w:type="spellStart"/>
      <w:r w:rsidRPr="00CE7559">
        <w:rPr>
          <w:iCs/>
        </w:rPr>
        <w:t>ongoing</w:t>
      </w:r>
      <w:proofErr w:type="spellEnd"/>
      <w:r w:rsidRPr="00CE7559">
        <w:rPr>
          <w:iCs/>
        </w:rPr>
        <w:t xml:space="preserve"> projects to further increase resilience of the power system. This is referred to in the Indicative Facilities Capital Requirements table under the Remediation Programme heading. There is a line which refers to </w:t>
      </w:r>
      <w:proofErr w:type="spellStart"/>
      <w:r w:rsidRPr="00CE7559">
        <w:rPr>
          <w:iCs/>
        </w:rPr>
        <w:t>Manukau</w:t>
      </w:r>
      <w:proofErr w:type="spellEnd"/>
      <w:r w:rsidRPr="00CE7559">
        <w:rPr>
          <w:iCs/>
        </w:rPr>
        <w:t xml:space="preserve"> Power Resilience Upgrade. The figures are 17/18 $1 million; 18/19 – 21/22 $2 million; Total $3 million.</w:t>
      </w:r>
    </w:p>
    <w:p w:rsidR="00533FA6" w:rsidRDefault="00533FA6">
      <w:r>
        <w:br w:type="page"/>
      </w:r>
    </w:p>
    <w:p w:rsidR="00533FA6" w:rsidRDefault="00533FA6"/>
    <w:sectPr w:rsidR="00533F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C6"/>
    <w:rsid w:val="00153B9A"/>
    <w:rsid w:val="002E3AD0"/>
    <w:rsid w:val="00533FA6"/>
    <w:rsid w:val="005875C6"/>
    <w:rsid w:val="00930990"/>
    <w:rsid w:val="0099674A"/>
    <w:rsid w:val="00B67B82"/>
    <w:rsid w:val="00BF331F"/>
    <w:rsid w:val="00CE75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B8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B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5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CA812D14.dotm</Template>
  <TotalTime>0</TotalTime>
  <Pages>4</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Baker (CMDHB)</dc:creator>
  <cp:lastModifiedBy>Donna Baker (CMDHB)</cp:lastModifiedBy>
  <cp:revision>2</cp:revision>
  <dcterms:created xsi:type="dcterms:W3CDTF">2018-04-03T02:12:00Z</dcterms:created>
  <dcterms:modified xsi:type="dcterms:W3CDTF">2018-04-03T02:12:00Z</dcterms:modified>
</cp:coreProperties>
</file>